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E6" w:rsidRPr="00D91098" w:rsidRDefault="001221E6" w:rsidP="00D91098">
      <w:pPr>
        <w:widowControl/>
        <w:shd w:val="clear" w:color="auto" w:fill="FFFFFF"/>
        <w:spacing w:afterLines="50" w:after="156" w:line="360" w:lineRule="auto"/>
        <w:jc w:val="center"/>
        <w:outlineLvl w:val="2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D9109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现代农业装备优化设计北京市重点实验室安全管理条例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 w:rsidRPr="00D91098">
        <w:rPr>
          <w:rFonts w:hint="eastAsia"/>
          <w:color w:val="333333"/>
          <w:sz w:val="21"/>
          <w:szCs w:val="21"/>
        </w:rPr>
        <w:t>一、实验室及各分室均应指定专人（安全员）负责安全工作，具体实施本实验室日常的安全工作，加强四防（防火、防盗、防水、防事故），其职责是：负责安全监督、安全教育以及安全措施的实施等。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 w:rsidRPr="00D91098">
        <w:rPr>
          <w:rFonts w:hint="eastAsia"/>
          <w:color w:val="333333"/>
          <w:sz w:val="21"/>
          <w:szCs w:val="21"/>
        </w:rPr>
        <w:t>二、实验室内不准吸烟，不得有明火。易燃、易爆物品必须存放在安全处，严禁带电作业，定期检查消防器材。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 w:rsidRPr="00D91098">
        <w:rPr>
          <w:rFonts w:hint="eastAsia"/>
          <w:color w:val="333333"/>
          <w:sz w:val="21"/>
          <w:szCs w:val="21"/>
        </w:rPr>
        <w:t>三、经批准来实验室工作的非本室人员，必须有本实验室工作人员陪同或在场。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 w:rsidRPr="00D91098">
        <w:rPr>
          <w:rFonts w:hint="eastAsia"/>
          <w:color w:val="333333"/>
          <w:sz w:val="21"/>
          <w:szCs w:val="21"/>
        </w:rPr>
        <w:t>不得随意挪动实验室内器物。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 w:rsidRPr="00D91098">
        <w:rPr>
          <w:rFonts w:hint="eastAsia"/>
          <w:color w:val="333333"/>
          <w:sz w:val="21"/>
          <w:szCs w:val="21"/>
        </w:rPr>
        <w:t>四、实验前要全面检查安全措施，如有运行中的仪器设备，实验人员不得离开现场，实验完毕后清扫场地，仪器设备归位，离开实验室之前要关好门窗，切断电源、水源和火源。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 w:rsidRPr="00D91098">
        <w:rPr>
          <w:rFonts w:hint="eastAsia"/>
          <w:color w:val="333333"/>
          <w:sz w:val="21"/>
          <w:szCs w:val="21"/>
        </w:rPr>
        <w:t>五、实验室钥匙由负责人统一管理、发放，使用者须申请借用，钥匙持有者不得将钥匙私自配制或转借他人；钥匙一旦遗失，应当立即报告。无关人员未经许可，不得擅自进入实验室。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 w:rsidRPr="00D91098">
        <w:rPr>
          <w:rFonts w:hint="eastAsia"/>
          <w:color w:val="333333"/>
          <w:sz w:val="21"/>
          <w:szCs w:val="21"/>
        </w:rPr>
        <w:t>六、实验室应井然有序，物品摆放整齐、合理，并有固定位置，保持走道畅通，禁止在实验室进行与实验无关的活动。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 w:rsidRPr="00D91098">
        <w:rPr>
          <w:rFonts w:hint="eastAsia"/>
          <w:color w:val="333333"/>
          <w:sz w:val="21"/>
          <w:szCs w:val="21"/>
        </w:rPr>
        <w:t>七、实验室应对所有文件、资料、记录等（</w:t>
      </w:r>
      <w:proofErr w:type="gramStart"/>
      <w:r w:rsidRPr="00D91098">
        <w:rPr>
          <w:rFonts w:hint="eastAsia"/>
          <w:color w:val="333333"/>
          <w:sz w:val="21"/>
          <w:szCs w:val="21"/>
        </w:rPr>
        <w:t>纸件和</w:t>
      </w:r>
      <w:proofErr w:type="gramEnd"/>
      <w:r w:rsidRPr="00D91098">
        <w:rPr>
          <w:rFonts w:hint="eastAsia"/>
          <w:color w:val="333333"/>
          <w:sz w:val="21"/>
          <w:szCs w:val="21"/>
        </w:rPr>
        <w:t>电子文本）建立台账制度，实验室负责人（或指定人员）要及时整理、贴加标识、形成案卷，专门存放，保证整齐有序、便于查阅。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 w:rsidRPr="00D91098">
        <w:rPr>
          <w:rFonts w:hint="eastAsia"/>
          <w:color w:val="333333"/>
          <w:sz w:val="21"/>
          <w:szCs w:val="21"/>
        </w:rPr>
        <w:t>八、为确保实验的正常运行，实验仪器和专用工具一般不得外借。若确需外借时，向实验室主任提出申请，经同意后方可借出。外借仪器归还时，认真检查仪器完好后，做好记录。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 w:rsidRPr="00D91098">
        <w:rPr>
          <w:rFonts w:hint="eastAsia"/>
          <w:color w:val="333333"/>
          <w:sz w:val="21"/>
          <w:szCs w:val="21"/>
        </w:rPr>
        <w:t>九、实验中若发生事故，立即采取应急措施，保持现场，并及时向保卫部门报告。</w:t>
      </w:r>
    </w:p>
    <w:p w:rsidR="00D91098" w:rsidRDefault="00D91098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rFonts w:hint="eastAsia"/>
          <w:color w:val="333333"/>
          <w:sz w:val="21"/>
          <w:szCs w:val="21"/>
        </w:rPr>
      </w:pPr>
    </w:p>
    <w:p w:rsidR="00D91098" w:rsidRDefault="00D91098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rFonts w:hint="eastAsia"/>
          <w:color w:val="333333"/>
          <w:sz w:val="21"/>
          <w:szCs w:val="21"/>
        </w:rPr>
      </w:pP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黑体" w:eastAsia="黑体" w:hAnsi="黑体"/>
          <w:color w:val="333333"/>
          <w:sz w:val="21"/>
          <w:szCs w:val="21"/>
        </w:rPr>
      </w:pPr>
      <w:r w:rsidRPr="00D91098">
        <w:rPr>
          <w:rFonts w:ascii="黑体" w:eastAsia="黑体" w:hAnsi="黑体" w:hint="eastAsia"/>
          <w:color w:val="333333"/>
          <w:sz w:val="21"/>
          <w:szCs w:val="21"/>
        </w:rPr>
        <w:t>实验室负责人：李洪文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黑体" w:eastAsia="黑体" w:hAnsi="黑体"/>
          <w:color w:val="333333"/>
          <w:sz w:val="21"/>
          <w:szCs w:val="21"/>
        </w:rPr>
      </w:pPr>
      <w:r w:rsidRPr="00D91098">
        <w:rPr>
          <w:rFonts w:ascii="黑体" w:eastAsia="黑体" w:hAnsi="黑体" w:hint="eastAsia"/>
          <w:color w:val="333333"/>
          <w:sz w:val="21"/>
          <w:szCs w:val="21"/>
        </w:rPr>
        <w:t>实验室安全负责人：李问盈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eastAsia="黑体" w:hAnsi="Times New Roman" w:cs="Times New Roman"/>
          <w:color w:val="333333"/>
          <w:sz w:val="21"/>
          <w:szCs w:val="21"/>
        </w:rPr>
      </w:pPr>
      <w:r w:rsidRPr="00D91098">
        <w:rPr>
          <w:rFonts w:ascii="黑体" w:eastAsia="黑体" w:hAnsi="黑体" w:hint="eastAsia"/>
          <w:color w:val="333333"/>
          <w:sz w:val="21"/>
          <w:szCs w:val="21"/>
        </w:rPr>
        <w:t>学校保卫处电话：</w:t>
      </w:r>
      <w:r w:rsidRPr="00D91098">
        <w:rPr>
          <w:rFonts w:ascii="Times New Roman" w:eastAsia="黑体" w:hAnsi="Times New Roman" w:cs="Times New Roman"/>
          <w:color w:val="333333"/>
          <w:sz w:val="21"/>
          <w:szCs w:val="21"/>
        </w:rPr>
        <w:t>62736110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黑体" w:eastAsia="黑体" w:hAnsi="黑体"/>
          <w:color w:val="333333"/>
          <w:sz w:val="21"/>
          <w:szCs w:val="21"/>
        </w:rPr>
      </w:pPr>
      <w:r w:rsidRPr="00D91098">
        <w:rPr>
          <w:rFonts w:ascii="黑体" w:eastAsia="黑体" w:hAnsi="黑体" w:hint="eastAsia"/>
          <w:color w:val="333333"/>
          <w:sz w:val="21"/>
          <w:szCs w:val="21"/>
        </w:rPr>
        <w:t>火警：</w:t>
      </w:r>
      <w:r w:rsidRPr="00D91098">
        <w:rPr>
          <w:rFonts w:ascii="Times New Roman" w:eastAsia="黑体" w:hAnsi="Times New Roman" w:cs="Times New Roman" w:hint="eastAsia"/>
          <w:color w:val="333333"/>
          <w:sz w:val="21"/>
          <w:szCs w:val="21"/>
        </w:rPr>
        <w:t>119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eastAsia="黑体" w:hAnsi="Times New Roman" w:cs="Times New Roman"/>
          <w:color w:val="333333"/>
          <w:sz w:val="21"/>
          <w:szCs w:val="21"/>
        </w:rPr>
      </w:pPr>
      <w:r w:rsidRPr="00D91098">
        <w:rPr>
          <w:rFonts w:ascii="黑体" w:eastAsia="黑体" w:hAnsi="黑体" w:hint="eastAsia"/>
          <w:color w:val="333333"/>
          <w:sz w:val="21"/>
          <w:szCs w:val="21"/>
        </w:rPr>
        <w:t>救护：</w:t>
      </w:r>
      <w:r w:rsidRPr="00D91098">
        <w:rPr>
          <w:rFonts w:ascii="Times New Roman" w:eastAsia="黑体" w:hAnsi="Times New Roman" w:cs="Times New Roman" w:hint="eastAsia"/>
          <w:color w:val="333333"/>
          <w:sz w:val="21"/>
          <w:szCs w:val="21"/>
        </w:rPr>
        <w:t>120</w:t>
      </w:r>
    </w:p>
    <w:p w:rsidR="001221E6" w:rsidRPr="00D91098" w:rsidRDefault="001221E6" w:rsidP="00D9109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eastAsia="黑体" w:hAnsi="Times New Roman" w:cs="Times New Roman"/>
          <w:color w:val="333333"/>
          <w:sz w:val="21"/>
          <w:szCs w:val="21"/>
        </w:rPr>
      </w:pPr>
      <w:r w:rsidRPr="00D91098">
        <w:rPr>
          <w:rFonts w:ascii="黑体" w:eastAsia="黑体" w:hAnsi="黑体" w:hint="eastAsia"/>
          <w:color w:val="333333"/>
          <w:sz w:val="21"/>
          <w:szCs w:val="21"/>
        </w:rPr>
        <w:t>匪警：</w:t>
      </w:r>
      <w:bookmarkStart w:id="0" w:name="_GoBack"/>
      <w:r w:rsidRPr="00D91098">
        <w:rPr>
          <w:rFonts w:ascii="Times New Roman" w:eastAsia="黑体" w:hAnsi="Times New Roman" w:cs="Times New Roman" w:hint="eastAsia"/>
          <w:color w:val="333333"/>
          <w:sz w:val="21"/>
          <w:szCs w:val="21"/>
        </w:rPr>
        <w:t>110</w:t>
      </w:r>
    </w:p>
    <w:bookmarkEnd w:id="0"/>
    <w:p w:rsidR="00E05AAA" w:rsidRPr="001221E6" w:rsidRDefault="00E05AAA"/>
    <w:sectPr w:rsidR="00E05AAA" w:rsidRPr="00122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AE" w:rsidRDefault="001E15AE" w:rsidP="00D91098">
      <w:r>
        <w:separator/>
      </w:r>
    </w:p>
  </w:endnote>
  <w:endnote w:type="continuationSeparator" w:id="0">
    <w:p w:rsidR="001E15AE" w:rsidRDefault="001E15AE" w:rsidP="00D9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AE" w:rsidRDefault="001E15AE" w:rsidP="00D91098">
      <w:r>
        <w:separator/>
      </w:r>
    </w:p>
  </w:footnote>
  <w:footnote w:type="continuationSeparator" w:id="0">
    <w:p w:rsidR="001E15AE" w:rsidRDefault="001E15AE" w:rsidP="00D91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30"/>
    <w:rsid w:val="001221E6"/>
    <w:rsid w:val="001E15AE"/>
    <w:rsid w:val="00280230"/>
    <w:rsid w:val="00D91098"/>
    <w:rsid w:val="00E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221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221E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2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91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10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1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10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221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221E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2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91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10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1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10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2018-09-17T01:06:00Z</dcterms:created>
  <dcterms:modified xsi:type="dcterms:W3CDTF">2018-09-21T02:32:00Z</dcterms:modified>
</cp:coreProperties>
</file>